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             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供应商常见问题</w:t>
      </w:r>
    </w:p>
    <w:sdt>
      <w:sdtPr>
        <w:rPr>
          <w:rFonts w:ascii="宋体" w:hAnsi="宋体" w:eastAsia="宋体" w:cstheme="minorBidi"/>
          <w:sz w:val="21"/>
          <w:szCs w:val="22"/>
          <w:lang w:val="en-US" w:eastAsia="zh-CN" w:bidi="ar-SA"/>
        </w:rPr>
        <w:id w:val="147455553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sz w:val="20"/>
          <w:szCs w:val="20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0" w:name="_Toc32175_WPSOffice_Type1"/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_Toc9114_WPSOffice_Level1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ba8231dc-2acd-4b95-88bf-9fd68ae81894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1. 报名问题</w:t>
              </w:r>
            </w:sdtContent>
          </w:sdt>
          <w:r>
            <w:tab/>
          </w:r>
          <w:bookmarkStart w:id="1" w:name="_Toc9114_WPSOffice_Level1Page"/>
          <w:r>
            <w:t>2</w:t>
          </w:r>
          <w:bookmarkEnd w:id="1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_Toc32175_WPSOffice_Level1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e73efe2b-5c59-442b-8566-268f0e2e1455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2. 注册提示账号已存在</w:t>
              </w:r>
            </w:sdtContent>
          </w:sdt>
          <w:r>
            <w:tab/>
          </w:r>
          <w:bookmarkStart w:id="2" w:name="_Toc32175_WPSOffice_Level1Page"/>
          <w:r>
            <w:t>3</w:t>
          </w:r>
          <w:bookmarkEnd w:id="2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_Toc14194_WPSOffice_Level1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3914a0ff-3842-450c-85bd-770c9554c08b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3. 登入账号提示无权限</w:t>
              </w:r>
            </w:sdtContent>
          </w:sdt>
          <w:r>
            <w:tab/>
          </w:r>
          <w:bookmarkStart w:id="3" w:name="_Toc14194_WPSOffice_Level1Page"/>
          <w:r>
            <w:t>3</w:t>
          </w:r>
          <w:bookmarkEnd w:id="3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_Toc24280_WPSOffice_Level1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b6b16a81-e560-408b-b1b1-d604b629d348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4. 保证金虚拟账号问题</w:t>
              </w:r>
            </w:sdtContent>
          </w:sdt>
          <w:r>
            <w:tab/>
          </w:r>
          <w:bookmarkStart w:id="4" w:name="_Toc24280_WPSOffice_Level1Page"/>
          <w:r>
            <w:t>3</w:t>
          </w:r>
          <w:bookmarkEnd w:id="4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_Toc30281_WPSOffice_Level1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da64254e-8347-44fe-9895-8f4a23707f0b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5.点击查看标书没有反应</w:t>
              </w:r>
            </w:sdtContent>
          </w:sdt>
          <w:r>
            <w:tab/>
          </w:r>
          <w:bookmarkStart w:id="5" w:name="_Toc30281_WPSOffice_Level1Page"/>
          <w:r>
            <w:t>5</w:t>
          </w:r>
          <w:bookmarkEnd w:id="5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_Toc9213_WPSOffice_Level1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8e7005f1-00b9-4b74-8573-84640fad6477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6.投标文件上传不了</w:t>
              </w:r>
            </w:sdtContent>
          </w:sdt>
          <w:r>
            <w:tab/>
          </w:r>
          <w:bookmarkStart w:id="6" w:name="_Toc9213_WPSOffice_Level1Page"/>
          <w:r>
            <w:t>5</w:t>
          </w:r>
          <w:bookmarkEnd w:id="6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_Toc10231_WPSOffice_Level1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0c84c894-f960-4a16-9c5b-7ceca8fde680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7.盖章提示产品组件响应异常</w:t>
              </w:r>
            </w:sdtContent>
          </w:sdt>
          <w:r>
            <w:tab/>
          </w:r>
          <w:bookmarkStart w:id="7" w:name="_Toc10231_WPSOffice_Level1Page"/>
          <w:r>
            <w:t>6</w:t>
          </w:r>
          <w:bookmarkEnd w:id="7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_Toc31031_WPSOffice_Level1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d8745801-885f-436e-a328-5d67b33628ac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8.投标客户端提示用户名密码错误</w:t>
              </w:r>
            </w:sdtContent>
          </w:sdt>
          <w:r>
            <w:tab/>
          </w:r>
          <w:bookmarkStart w:id="8" w:name="_Toc31031_WPSOffice_Level1Page"/>
          <w:r>
            <w:t>7</w:t>
          </w:r>
          <w:bookmarkEnd w:id="8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_Toc8352_WPSOffice_Level1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1939a963-3d16-443e-b90b-6281d9b008c7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9.投标客户端安装报错</w:t>
              </w:r>
            </w:sdtContent>
          </w:sdt>
          <w:r>
            <w:tab/>
          </w:r>
          <w:bookmarkStart w:id="9" w:name="_Toc8352_WPSOffice_Level1Page"/>
          <w:r>
            <w:t>8</w:t>
          </w:r>
          <w:bookmarkEnd w:id="9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_Toc216_WPSOffice_Level1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91497f96-feb8-4e31-868a-50a03a1a832e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10.投标客户端登录云平台错误</w:t>
              </w:r>
            </w:sdtContent>
          </w:sdt>
          <w:r>
            <w:tab/>
          </w:r>
          <w:bookmarkStart w:id="10" w:name="_Toc216_WPSOffice_Level1Page"/>
          <w:r>
            <w:t>9</w:t>
          </w:r>
          <w:bookmarkEnd w:id="10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_Toc9476_WPSOffice_Level1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af83aa5a-7d29-4e79-a252-0f92a604df5e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11、投标客户端登录名密码显示不出</w:t>
              </w:r>
            </w:sdtContent>
          </w:sdt>
          <w:r>
            <w:tab/>
          </w:r>
          <w:bookmarkStart w:id="11" w:name="_Toc9476_WPSOffice_Level1Page"/>
          <w:r>
            <w:t>9</w:t>
          </w:r>
          <w:bookmarkEnd w:id="11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_Toc20853_WPSOffice_Level1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bd10fd50-3a6c-456e-8bd4-dbeef680b2d8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12、进入投标客户端看不到项目</w:t>
              </w:r>
            </w:sdtContent>
          </w:sdt>
          <w:r>
            <w:tab/>
          </w:r>
          <w:bookmarkStart w:id="12" w:name="_Toc20853_WPSOffice_Level1Page"/>
          <w:r>
            <w:t>10</w:t>
          </w:r>
          <w:bookmarkEnd w:id="12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_Toc2799_WPSOffice_Level1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ce513639-8ef9-4f53-b748-8dd3fd2f8089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13、投标客户端加密问题</w:t>
              </w:r>
            </w:sdtContent>
          </w:sdt>
          <w:r>
            <w:tab/>
          </w:r>
          <w:bookmarkStart w:id="13" w:name="_Toc2799_WPSOffice_Level1Page"/>
          <w:r>
            <w:t>11</w:t>
          </w:r>
          <w:bookmarkEnd w:id="13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_Toc17679_WPSOffice_Level1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3fa73e74-044e-4494-aec8-705ee181da52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14.midas.dll注册失败</w:t>
              </w:r>
            </w:sdtContent>
          </w:sdt>
          <w:r>
            <w:tab/>
          </w:r>
          <w:bookmarkStart w:id="14" w:name="_Toc17679_WPSOffice_Level1Page"/>
          <w:r>
            <w:t>12</w:t>
          </w:r>
          <w:bookmarkEnd w:id="14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_Toc14906_WPSOffice_Level1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7e8e0dd0-db1c-45b8-a35c-6542285990fa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15、投标客户端导入PDF文件失败</w:t>
              </w:r>
            </w:sdtContent>
          </w:sdt>
          <w:r>
            <w:tab/>
          </w:r>
          <w:bookmarkStart w:id="15" w:name="_Toc14906_WPSOffice_Level1Page"/>
          <w:r>
            <w:t>14</w:t>
          </w:r>
          <w:bookmarkEnd w:id="15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_Toc10886_WPSOffice_Level1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6ba0bdf9-1850-43c6-8979-bc8894bbd33f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16.报价部分出错</w:t>
              </w:r>
            </w:sdtContent>
          </w:sdt>
          <w:r>
            <w:tab/>
          </w:r>
          <w:bookmarkStart w:id="16" w:name="_Toc10886_WPSOffice_Level1Page"/>
          <w:r>
            <w:t>14</w:t>
          </w:r>
          <w:bookmarkEnd w:id="16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_Toc31469_WPSOffice_Level1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97a55b14-7187-4a03-b517-dca99cc2f01d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17.无法打开文档</w:t>
              </w:r>
            </w:sdtContent>
          </w:sdt>
          <w:r>
            <w:tab/>
          </w:r>
          <w:bookmarkStart w:id="17" w:name="_Toc31469_WPSOffice_Level1Page"/>
          <w:r>
            <w:t>15</w:t>
          </w:r>
          <w:bookmarkEnd w:id="17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_Toc13256_WPSOffice_Level1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a08049c0-a16c-4fc4-849c-6befc7648380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18.投标客户端拒绝访问</w:t>
              </w:r>
            </w:sdtContent>
          </w:sdt>
          <w:r>
            <w:tab/>
          </w:r>
          <w:bookmarkStart w:id="18" w:name="_Toc13256_WPSOffice_Level1Page"/>
          <w:r>
            <w:t>16</w:t>
          </w:r>
          <w:bookmarkEnd w:id="18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_Toc8502_WPSOffice_Level1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669d25a8-0bb3-4daf-8b64-d0e90618d4da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19.投标客户端升级失败问题</w:t>
              </w:r>
            </w:sdtContent>
          </w:sdt>
          <w:r>
            <w:tab/>
          </w:r>
          <w:bookmarkStart w:id="19" w:name="_Toc8502_WPSOffice_Level1Page"/>
          <w:r>
            <w:t>16</w:t>
          </w:r>
          <w:bookmarkEnd w:id="19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_Toc3674_WPSOffice_Level1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87ca601d-2d3d-4203-87f6-39193075f1b9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20.加密时显示报价信息不正确</w:t>
              </w:r>
            </w:sdtContent>
          </w:sdt>
          <w:r>
            <w:tab/>
          </w:r>
          <w:bookmarkStart w:id="20" w:name="_Toc3674_WPSOffice_Level1Page"/>
          <w:r>
            <w:t>17</w:t>
          </w:r>
          <w:bookmarkEnd w:id="20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_Toc28245_WPSOffice_Level1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02795a64-14cd-4eac-841b-980b2c2ae9ad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21.加密之后如何修改标书</w:t>
              </w:r>
            </w:sdtContent>
          </w:sdt>
          <w:r>
            <w:tab/>
          </w:r>
          <w:bookmarkStart w:id="21" w:name="_Toc28245_WPSOffice_Level1Page"/>
          <w:r>
            <w:t>17</w:t>
          </w:r>
          <w:bookmarkEnd w:id="21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_Toc16674_WPSOffice_Level1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92b27016-8507-4039-b504-0064f0310236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22.加密时提示空白请补充完整</w:t>
              </w:r>
            </w:sdtContent>
          </w:sdt>
          <w:r>
            <w:tab/>
          </w:r>
          <w:bookmarkStart w:id="22" w:name="_Toc16674_WPSOffice_Level1Page"/>
          <w:r>
            <w:t>18</w:t>
          </w:r>
          <w:bookmarkEnd w:id="22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_Toc30126_WPSOffice_Level1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70e3d8da-c9ad-4a51-8f0f-78d1086f6405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23.上传之后删除已上传PDF</w:t>
              </w:r>
            </w:sdtContent>
          </w:sdt>
          <w:r>
            <w:tab/>
          </w:r>
          <w:bookmarkStart w:id="23" w:name="_Toc30126_WPSOffice_Level1Page"/>
          <w:r>
            <w:t>18</w:t>
          </w:r>
          <w:bookmarkEnd w:id="23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_Toc422_WPSOffice_Level1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1365980a-d193-489b-9e5f-ae19ab4199e8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24.投标客户端盖章及撤销盖章问题</w:t>
              </w:r>
            </w:sdtContent>
          </w:sdt>
          <w:r>
            <w:tab/>
          </w:r>
          <w:bookmarkStart w:id="24" w:name="_Toc422_WPSOffice_Level1Page"/>
          <w:r>
            <w:t>19</w:t>
          </w:r>
          <w:bookmarkEnd w:id="24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_Toc3994_WPSOffice_Level1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25605bf6-1e0e-47a0-a1b3-c29bb5c40731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25.投标客户端标记及撤销标记问题</w:t>
              </w:r>
            </w:sdtContent>
          </w:sdt>
          <w:r>
            <w:tab/>
          </w:r>
          <w:bookmarkStart w:id="25" w:name="_Toc3994_WPSOffice_Level1Page"/>
          <w:r>
            <w:t>20</w:t>
          </w:r>
          <w:bookmarkEnd w:id="25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_Toc1048_WPSOffice_Level1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1047b862-ac0e-4ced-87a2-211895e55857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26.报价灰色和打勾灰色问题</w:t>
              </w:r>
            </w:sdtContent>
          </w:sdt>
          <w:r>
            <w:tab/>
          </w:r>
          <w:bookmarkStart w:id="26" w:name="_Toc1048_WPSOffice_Level1Page"/>
          <w:r>
            <w:t>21</w:t>
          </w:r>
          <w:bookmarkEnd w:id="26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_Toc28604_WPSOffice_Level1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edfcda35-ac17-472a-8bcc-c0727e89171c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27.合同点击打印预览报系统异常请联系管理员</w:t>
              </w:r>
            </w:sdtContent>
          </w:sdt>
          <w:r>
            <w:tab/>
          </w:r>
          <w:bookmarkStart w:id="27" w:name="_Toc28604_WPSOffice_Level1Page"/>
          <w:r>
            <w:t>22</w:t>
          </w:r>
          <w:bookmarkEnd w:id="27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_Toc9446_WPSOffice_Level1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dd027e75-3547-4a52-a790-5e17a94ff656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28.发送给采购人的合同如何修改</w:t>
              </w:r>
            </w:sdtContent>
          </w:sdt>
          <w:r>
            <w:tab/>
          </w:r>
          <w:bookmarkStart w:id="28" w:name="_Toc9446_WPSOffice_Level1Page"/>
          <w:r>
            <w:t>22</w:t>
          </w:r>
          <w:bookmarkEnd w:id="28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_Toc25303_WPSOffice_Level1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519571d6-3b68-47a1-a71f-49d04fe88bc3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29.加密提示ca打开失败</w:t>
              </w:r>
            </w:sdtContent>
          </w:sdt>
          <w:r>
            <w:tab/>
          </w:r>
          <w:bookmarkStart w:id="29" w:name="_Toc25303_WPSOffice_Level1Page"/>
          <w:r>
            <w:t>23</w:t>
          </w:r>
          <w:bookmarkEnd w:id="29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_Toc32681_WPSOffice_Level1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0190e1dc-1319-4bfa-8ece-4251f572ec81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30.中标通知在哪里可以查到</w:t>
              </w:r>
            </w:sdtContent>
          </w:sdt>
          <w:r>
            <w:tab/>
          </w:r>
          <w:bookmarkStart w:id="30" w:name="_Toc32681_WPSOffice_Level1Page"/>
          <w:r>
            <w:t>23</w:t>
          </w:r>
          <w:bookmarkEnd w:id="30"/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_Toc6265_WPSOffice_Level1 </w:instrText>
          </w:r>
          <w:r>
            <w:fldChar w:fldCharType="separate"/>
          </w:r>
          <w:sdt>
            <w:sdt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  <w:id w:val="147455553"/>
              <w:placeholder>
                <w:docPart w:val="{887f8f1b-d38a-418f-83bd-fcc4e747b49d}"/>
              </w:placeholder>
            </w:sdtPr>
            <w:sdtEndPr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sdtEndPr>
            <w:sdtContent>
              <w:r>
                <w:rPr>
                  <w:rFonts w:hint="eastAsia" w:ascii="Tahoma" w:hAnsi="Tahoma" w:eastAsia="微软雅黑" w:cstheme="minorBidi"/>
                </w:rPr>
                <w:t>31.标书上传的时候大小限制</w:t>
              </w:r>
            </w:sdtContent>
          </w:sdt>
          <w:r>
            <w:tab/>
          </w:r>
          <w:bookmarkStart w:id="31" w:name="_Toc6265_WPSOffice_Level1Page"/>
          <w:r>
            <w:t>23</w:t>
          </w:r>
          <w:bookmarkEnd w:id="31"/>
          <w:r>
            <w:fldChar w:fldCharType="end"/>
          </w:r>
          <w:bookmarkEnd w:id="0"/>
        </w:p>
      </w:sdtContent>
    </w:sdt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</w:p>
    <w:p>
      <w:pPr>
        <w:pStyle w:val="3"/>
        <w:numPr>
          <w:ilvl w:val="0"/>
          <w:numId w:val="1"/>
        </w:numPr>
        <w:rPr>
          <w:rFonts w:hint="eastAsia"/>
          <w:lang w:val="en-US" w:eastAsia="zh-CN"/>
        </w:rPr>
      </w:pPr>
      <w:bookmarkStart w:id="32" w:name="_Toc9114_WPSOffice_Level1"/>
      <w:r>
        <w:rPr>
          <w:rFonts w:hint="eastAsia"/>
          <w:lang w:val="en-US" w:eastAsia="zh-CN"/>
        </w:rPr>
        <w:t>报名问题</w:t>
      </w:r>
      <w:bookmarkEnd w:id="3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（1）问题：报名显示页面空白或者是系统异常请联系管理员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240" w:firstLineChars="1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32505" cy="1163955"/>
            <wp:effectExtent l="0" t="0" r="10795" b="17145"/>
            <wp:docPr id="1" name="图片 1" descr="%8F9QU602Y8V]8ST1BP9P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%8F9QU602Y8V]8ST1BP9P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2505" cy="116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drawing>
          <wp:inline distT="0" distB="0" distL="114300" distR="114300">
            <wp:extent cx="4036060" cy="1326515"/>
            <wp:effectExtent l="0" t="0" r="2540" b="6985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6060" cy="1326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原因：浏览器问题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方法：换谷歌浏览器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（2）问题：报名提示报名失败，资料不完整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76115" cy="1457325"/>
            <wp:effectExtent l="0" t="0" r="635" b="9525"/>
            <wp:docPr id="6" name="图片 6" descr="CMGT8}160K04]~WUE`L7J}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MGT8}160K04]~WUE`L7J}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611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原因：资料不完整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方法：登录省网 http://120.35.30.176/gpms/ 点供应商资料维护，把资料补充完整</w:t>
      </w:r>
    </w:p>
    <w:p>
      <w:pPr>
        <w:pStyle w:val="3"/>
        <w:numPr>
          <w:ilvl w:val="0"/>
          <w:numId w:val="1"/>
        </w:numPr>
        <w:rPr>
          <w:rFonts w:hint="eastAsia"/>
          <w:b/>
          <w:lang w:val="en-US" w:eastAsia="zh-CN"/>
        </w:rPr>
      </w:pPr>
      <w:bookmarkStart w:id="33" w:name="_Toc32175_WPSOffice_Level1"/>
      <w:r>
        <w:rPr>
          <w:rFonts w:hint="eastAsia"/>
          <w:b/>
          <w:lang w:val="en-US" w:eastAsia="zh-CN"/>
        </w:rPr>
        <w:t>注册提示账号已存在</w:t>
      </w:r>
      <w:bookmarkEnd w:id="33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4147820" cy="2078990"/>
            <wp:effectExtent l="0" t="0" r="5080" b="1651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47820" cy="2078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原因：已经注册过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方法：将申请函和营业执照发送给管理员找回账号密码</w:t>
      </w:r>
    </w:p>
    <w:p>
      <w:pPr>
        <w:pStyle w:val="3"/>
        <w:numPr>
          <w:ilvl w:val="0"/>
          <w:numId w:val="1"/>
        </w:numPr>
        <w:rPr>
          <w:rFonts w:hint="eastAsia"/>
          <w:b/>
          <w:lang w:val="en-US" w:eastAsia="zh-CN"/>
        </w:rPr>
      </w:pPr>
      <w:bookmarkStart w:id="34" w:name="_Toc14194_WPSOffice_Level1"/>
      <w:r>
        <w:rPr>
          <w:rFonts w:hint="eastAsia"/>
          <w:b/>
          <w:lang w:val="en-US" w:eastAsia="zh-CN"/>
        </w:rPr>
        <w:t>登入账号提示无权限</w:t>
      </w:r>
      <w:bookmarkEnd w:id="34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5273675" cy="2127885"/>
            <wp:effectExtent l="0" t="0" r="3175" b="571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27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原因：账号错误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方法：将申请函和营业执照发送给管理员找回账号密码</w:t>
      </w:r>
    </w:p>
    <w:p>
      <w:pPr>
        <w:pStyle w:val="3"/>
        <w:numPr>
          <w:ilvl w:val="0"/>
          <w:numId w:val="1"/>
        </w:numPr>
        <w:rPr>
          <w:rFonts w:hint="eastAsia"/>
          <w:b/>
          <w:lang w:val="en-US" w:eastAsia="zh-CN"/>
        </w:rPr>
      </w:pPr>
      <w:bookmarkStart w:id="35" w:name="_Toc24280_WPSOffice_Level1"/>
      <w:r>
        <w:rPr>
          <w:rFonts w:hint="eastAsia"/>
          <w:b/>
          <w:lang w:val="en-US" w:eastAsia="zh-CN"/>
        </w:rPr>
        <w:t>保证金虚拟账号问题</w:t>
      </w:r>
      <w:bookmarkEnd w:id="35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（1）问题：获取保证金没有虚拟账号出来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5269865" cy="1721485"/>
            <wp:effectExtent l="0" t="0" r="6985" b="1206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721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原因：保证金为0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方法：咨询代理看是否为0，若是则不需要缴纳保证金，若不是让代理上更正去更正保证金。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（2）获取保证金报122错误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5272405" cy="2225040"/>
            <wp:effectExtent l="0" t="0" r="4445" b="381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25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原因：1.代理机构没开通虚拟账户 2.代理修改了组织机构代码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方法：1.让代理联系银行处理 2，让代理写申请联系我们处理</w:t>
      </w:r>
    </w:p>
    <w:p>
      <w:pPr>
        <w:widowControl/>
        <w:ind w:firstLine="280" w:firstLineChars="10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（3）获取虚拟账号报103错误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5270500" cy="1090295"/>
            <wp:effectExtent l="0" t="0" r="6350" b="14605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90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原因：银行问题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方法：让代理联系银行处理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36" w:name="_Toc30281_WPSOffice_Level1"/>
      <w:r>
        <w:rPr>
          <w:rFonts w:hint="eastAsia"/>
          <w:b/>
          <w:lang w:val="en-US" w:eastAsia="zh-CN"/>
        </w:rPr>
        <w:t>5.点击查看标书没有反应</w:t>
      </w:r>
      <w:bookmarkEnd w:id="36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1390650" cy="1219835"/>
            <wp:effectExtent l="0" t="0" r="0" b="1841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219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原因：弹窗被阻止了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0500" cy="1769745"/>
            <wp:effectExtent l="0" t="0" r="6350" b="1905"/>
            <wp:docPr id="16" name="图片 16" descr="EEXF$QXIZWT[2NXN$Z%AZ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EEXF$QXIZWT[2NXN$Z%AZII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方法：将被阻止的弹窗点开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37" w:name="_Toc9213_WPSOffice_Level1"/>
      <w:r>
        <w:rPr>
          <w:rFonts w:hint="eastAsia"/>
          <w:b/>
          <w:lang w:val="en-US" w:eastAsia="zh-CN"/>
        </w:rPr>
        <w:t>6.投标文件上传不了</w:t>
      </w:r>
      <w:bookmarkEnd w:id="37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48585" cy="1552575"/>
            <wp:effectExtent l="0" t="0" r="18415" b="9525"/>
            <wp:docPr id="20" name="图片 20" descr="`G23Y{U$A2IF3O3ZM]}51K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`G23Y{U$A2IF3O3ZM]}51KK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4858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42490" cy="1381125"/>
            <wp:effectExtent l="0" t="0" r="10160" b="9525"/>
            <wp:docPr id="60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4249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原因：1.网络问题  2.系统问题 3.上传错误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方法：1.换个网络  2.联系博思技术人员处理  3.上传的是标书目录里面的文件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38" w:name="_Toc10231_WPSOffice_Level1"/>
      <w:r>
        <w:rPr>
          <w:rFonts w:hint="eastAsia"/>
          <w:b/>
          <w:lang w:val="en-US" w:eastAsia="zh-CN"/>
        </w:rPr>
        <w:t>7.盖章提示产品组件响应异常</w:t>
      </w:r>
      <w:bookmarkEnd w:id="38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28315" cy="1781810"/>
            <wp:effectExtent l="0" t="0" r="635" b="8890"/>
            <wp:docPr id="18" name="图片 18" descr="QLQ$6}R)YDS~EII)1YIZD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QLQ$6}R)YDS~EII)1YIZDDF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28315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原因：ca组件服务没开启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方法：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1770" cy="2808605"/>
            <wp:effectExtent l="0" t="0" r="5080" b="10795"/>
            <wp:docPr id="19" name="图片 19" descr="3P[798KQEDEEB@PLV0]Z0Q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P[798KQEDEEB@PLV0]Z0QM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39" w:name="_Toc31031_WPSOffice_Level1"/>
      <w:r>
        <w:rPr>
          <w:rFonts w:hint="eastAsia"/>
          <w:b/>
          <w:lang w:val="en-US" w:eastAsia="zh-CN"/>
        </w:rPr>
        <w:t>8.投标客户端提示用户名密码错误</w:t>
      </w:r>
      <w:bookmarkEnd w:id="39"/>
    </w:p>
    <w:p>
      <w:pPr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fldChar w:fldCharType="begin"/>
      </w:r>
      <w:r>
        <w:rPr>
          <w:rFonts w:ascii="宋体" w:hAnsi="宋体" w:cs="宋体"/>
          <w:kern w:val="0"/>
          <w:sz w:val="24"/>
          <w:szCs w:val="24"/>
        </w:rPr>
        <w:instrText xml:space="preserve"> INCLUDEPICTURE "D:\\用户目录\\我的文档\\Tencent Files\\770809707\\Image\\C2C\\Image1\\3UW)E1NO%RL{0ZH6OGA_3I8.jpg" \* MERGEFORMATINET </w:instrText>
      </w:r>
      <w:r>
        <w:rPr>
          <w:rFonts w:ascii="宋体" w:hAnsi="宋体" w:cs="宋体"/>
          <w:kern w:val="0"/>
          <w:sz w:val="24"/>
          <w:szCs w:val="24"/>
        </w:rPr>
        <w:fldChar w:fldCharType="separate"/>
      </w:r>
      <w:r>
        <w:rPr>
          <w:rFonts w:ascii="宋体" w:hAnsi="宋体" w:cs="宋体"/>
          <w:kern w:val="0"/>
          <w:sz w:val="24"/>
          <w:szCs w:val="24"/>
        </w:rPr>
        <w:drawing>
          <wp:inline distT="0" distB="0" distL="114300" distR="114300">
            <wp:extent cx="4877435" cy="2954020"/>
            <wp:effectExtent l="0" t="0" r="18415" b="17780"/>
            <wp:docPr id="22" name="图片 7" descr="3UW)E1NO%RL{0ZH6OGA_3I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 descr="3UW)E1NO%RL{0ZH6OGA_3I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77435" cy="2954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szCs w:val="24"/>
        </w:rPr>
        <w:fldChar w:fldCharType="end"/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及解决方案：投标客户端的用户名密码为政府采购网注册的用户名密码，如果发生提示用户名密码错误，请先确认自己注册的供应商账号密码，如果账号密码无误，请联系博思工作人员查询注册的账号和密码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40" w:name="_Toc8352_WPSOffice_Level1"/>
      <w:r>
        <w:rPr>
          <w:rFonts w:hint="eastAsia"/>
          <w:b/>
          <w:lang w:val="en-US" w:eastAsia="zh-CN"/>
        </w:rPr>
        <w:t>9.投标客户端安装报错</w:t>
      </w:r>
      <w:bookmarkEnd w:id="40"/>
    </w:p>
    <w:p>
      <w:pPr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</w:rPr>
        <w:instrText xml:space="preserve">INCLUDEPICTURE \d "G:\\QQPCmgr\\Documents\\Tencent Files\\395675292\\Image\\C2C\\R7JJXJ[MV2JYCP(59[3MV~0.png" \* MERGEFORMATINET </w:instrText>
      </w:r>
      <w:r>
        <w:rPr>
          <w:rFonts w:ascii="宋体" w:hAnsi="宋体" w:eastAsia="宋体" w:cs="宋体"/>
          <w:kern w:val="0"/>
          <w:sz w:val="24"/>
          <w:szCs w:val="24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4020185" cy="3248025"/>
            <wp:effectExtent l="0" t="0" r="18415" b="9525"/>
            <wp:docPr id="23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2018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</w:rPr>
        <w:fldChar w:fldCharType="end"/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原因及解决方案：权限问题 安装程序权限不够导致的出错 管理员身份运行cmd 命令安装软件msiexec /package  D:\投标客户端安装包\bid_client.msi（根据自己实际情况进行操作，安装包路径）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41" w:name="_Toc216_WPSOffice_Level1"/>
      <w:r>
        <w:rPr>
          <w:rFonts w:hint="eastAsia"/>
          <w:b/>
          <w:lang w:val="en-US" w:eastAsia="zh-CN"/>
        </w:rPr>
        <w:t>10.投标客户端登录云平台错误</w:t>
      </w:r>
      <w:bookmarkEnd w:id="41"/>
    </w:p>
    <w:p>
      <w:pPr>
        <w:widowControl/>
        <w:jc w:val="center"/>
      </w:pPr>
      <w:r>
        <w:drawing>
          <wp:inline distT="0" distB="0" distL="114300" distR="114300">
            <wp:extent cx="4362450" cy="2781300"/>
            <wp:effectExtent l="0" t="0" r="0" b="0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原因及解决方案：网络连接错误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请更换其他有线网络或无线网络再次尝试。如果确认自己的网络没问题，请检查电脑是否缺少相关配置文件 。检查方法：管理员身份运行cmd  输入命令sfc 回车键，再输入sfc/scannow看是否可以修复至100%，如果无法修复，请换一台电脑操作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42" w:name="_Toc499105869"/>
      <w:bookmarkStart w:id="43" w:name="_Toc9476_WPSOffice_Level1"/>
      <w:r>
        <w:rPr>
          <w:rFonts w:hint="eastAsia"/>
          <w:b/>
          <w:lang w:val="en-US" w:eastAsia="zh-CN"/>
        </w:rPr>
        <w:t>11、投标客户端登录名密码显示不出</w:t>
      </w:r>
      <w:bookmarkEnd w:id="42"/>
      <w:bookmarkEnd w:id="43"/>
    </w:p>
    <w:p>
      <w:pPr>
        <w:widowControl/>
        <w:jc w:val="center"/>
      </w:pPr>
      <w:r>
        <w:drawing>
          <wp:inline distT="0" distB="0" distL="114300" distR="114300">
            <wp:extent cx="4209415" cy="2609215"/>
            <wp:effectExtent l="0" t="0" r="635" b="635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09415" cy="2609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原因及解决方案：电脑编码问题，可以在记事本或者其他地方手动打出需要的文字，之后复制粘贴到用户名密码区域即可。也可以百度一下解决根本问题。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44" w:name="_Toc499105870"/>
      <w:bookmarkStart w:id="45" w:name="_Toc20853_WPSOffice_Level1"/>
      <w:r>
        <w:rPr>
          <w:rFonts w:hint="eastAsia"/>
          <w:b/>
          <w:lang w:val="en-US" w:eastAsia="zh-CN"/>
        </w:rPr>
        <w:t>12、进入投标客户端看不到项目</w:t>
      </w:r>
      <w:bookmarkEnd w:id="44"/>
      <w:bookmarkEnd w:id="45"/>
    </w:p>
    <w:p>
      <w:pPr>
        <w:widowControl/>
        <w:spacing w:beforeLines="100" w:afterLines="100"/>
        <w:jc w:val="left"/>
        <w:rPr>
          <w:sz w:val="28"/>
          <w:szCs w:val="28"/>
        </w:rPr>
      </w:pPr>
      <w:r>
        <w:drawing>
          <wp:inline distT="0" distB="0" distL="114300" distR="114300">
            <wp:extent cx="5268595" cy="2731135"/>
            <wp:effectExtent l="0" t="0" r="8255" b="12065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31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原因及解决方案：请确认自己报名的项目属于哪个地区的项目，在登录的投标区域选择相应的地市与区县，如果确认地区和项目已经对应依旧看不到项目，请联系博思工作人员（详见下图）</w:t>
      </w:r>
    </w:p>
    <w:p>
      <w:pPr>
        <w:widowControl/>
        <w:jc w:val="center"/>
      </w:pPr>
      <w:r>
        <w:drawing>
          <wp:inline distT="0" distB="0" distL="114300" distR="114300">
            <wp:extent cx="4314190" cy="4618990"/>
            <wp:effectExtent l="0" t="0" r="10160" b="10160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14190" cy="4618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46" w:name="_Toc499105871"/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47" w:name="_Toc2799_WPSOffice_Level1"/>
      <w:r>
        <w:rPr>
          <w:rFonts w:hint="eastAsia"/>
          <w:b/>
          <w:lang w:val="en-US" w:eastAsia="zh-CN"/>
        </w:rPr>
        <w:t>13、投标客户端加密问题</w:t>
      </w:r>
      <w:bookmarkEnd w:id="46"/>
      <w:bookmarkEnd w:id="47"/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</w:rPr>
        <w:instrText xml:space="preserve">INCLUDEPICTURE \d "G:\\QQPCmgr\\Documents\\Tencent Files\\395675292\\Image\\Group\\69ITKY6`{9VFZ39NM]MUNEH.png" \* MERGEFORMATINET </w:instrText>
      </w:r>
      <w:r>
        <w:rPr>
          <w:rFonts w:ascii="宋体" w:hAnsi="宋体" w:eastAsia="宋体" w:cs="宋体"/>
          <w:kern w:val="0"/>
          <w:sz w:val="24"/>
          <w:szCs w:val="24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1729740" cy="1490980"/>
            <wp:effectExtent l="0" t="0" r="3810" b="13970"/>
            <wp:docPr id="28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rcRect l="12572" t="9183" r="13306" b="14085"/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</w:rPr>
        <w:fldChar w:fldCharType="end"/>
      </w:r>
      <w:r>
        <w:drawing>
          <wp:inline distT="0" distB="0" distL="114300" distR="114300">
            <wp:extent cx="1714500" cy="1514475"/>
            <wp:effectExtent l="0" t="0" r="0" b="9525"/>
            <wp:docPr id="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原因及解决方案：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1.投标客户端中的操作还没有完成，检查是否有遗漏的地方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2.生成投标文件有问题，退出重新进入进行加密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3.路径设置有问题，系统设置里面重新换一个路径再加密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4.关闭杀毒软件，右键以管理员身份运行投标客户端，再加密试试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48" w:name="_Toc17679_WPSOffice_Level1"/>
      <w:r>
        <w:rPr>
          <w:rFonts w:hint="eastAsia"/>
          <w:b/>
          <w:lang w:val="en-US" w:eastAsia="zh-CN"/>
        </w:rPr>
        <w:t>14.midas.dll注册失败</w:t>
      </w:r>
      <w:bookmarkEnd w:id="48"/>
    </w:p>
    <w:p>
      <w:pPr>
        <w:widowControl/>
        <w:jc w:val="center"/>
      </w:pPr>
      <w:r>
        <w:rPr>
          <w:sz w:val="28"/>
          <w:szCs w:val="28"/>
        </w:rPr>
        <w:drawing>
          <wp:inline distT="0" distB="0" distL="114300" distR="114300">
            <wp:extent cx="3450590" cy="2398395"/>
            <wp:effectExtent l="0" t="0" r="16510" b="1905"/>
            <wp:docPr id="30" name="图片 15" descr="C:\Users\lenovo\Documents\Tencent Files\635967556\Image\C2C\JO69D~D(QSIGXAI8}CLY$D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 descr="C:\Users\lenovo\Documents\Tencent Files\635967556\Image\C2C\JO69D~D(QSIGXAI8}CLY$DR.png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50590" cy="2398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</w:rPr>
        <w:instrText xml:space="preserve">INCLUDEPICTURE \d "G:\\QQPCmgr\\Documents\\Tencent Files\\395675292\\Image\\Group\\@I$RR48~JY]_PF~X38AC)FU.png" \* MERGEFORMATINET </w:instrText>
      </w:r>
      <w:r>
        <w:rPr>
          <w:rFonts w:ascii="宋体" w:hAnsi="宋体" w:eastAsia="宋体" w:cs="宋体"/>
          <w:kern w:val="0"/>
          <w:sz w:val="24"/>
          <w:szCs w:val="24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2908935" cy="1588770"/>
            <wp:effectExtent l="0" t="0" r="5715" b="11430"/>
            <wp:docPr id="33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6" descr="IMG_256"/>
                    <pic:cNvPicPr>
                      <a:picLocks noChangeAspect="1"/>
                    </pic:cNvPicPr>
                  </pic:nvPicPr>
                  <pic:blipFill>
                    <a:blip r:embed="rId27"/>
                    <a:srcRect t="23424" r="6319" b="23970"/>
                    <a:stretch>
                      <a:fillRect/>
                    </a:stretch>
                  </pic:blipFill>
                  <pic:spPr>
                    <a:xfrm>
                      <a:off x="0" y="0"/>
                      <a:ext cx="2908935" cy="1588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</w:rPr>
        <w:fldChar w:fldCharType="end"/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或是提示  loading midas.dll error. 或是提示midas.dll注册失败。</w:t>
      </w:r>
    </w:p>
    <w:p>
      <w:pPr>
        <w:widowControl/>
        <w:ind w:firstLine="280" w:firstLineChars="10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处理方法：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退出投标客户端，以管理员身份运行cmd，手动注册midas.dll即可。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具体操作，找到cmd程序，右击以管理员身份运行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drawing>
          <wp:inline distT="0" distB="0" distL="114300" distR="114300">
            <wp:extent cx="5274310" cy="2379345"/>
            <wp:effectExtent l="0" t="0" r="2540" b="1905"/>
            <wp:docPr id="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9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或者在所有程序-附件找到cmd右击以管理员身份运行如图：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74310" cy="2595245"/>
            <wp:effectExtent l="0" t="0" r="2540" b="14605"/>
            <wp:docPr id="3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5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拷贝：</w:t>
      </w:r>
      <w:r>
        <w:rPr>
          <w:rFonts w:hint="eastAsia" w:ascii="宋体" w:hAnsi="宋体" w:eastAsia="宋体" w:cs="宋体"/>
          <w:color w:val="FF0000"/>
          <w:kern w:val="0"/>
          <w:sz w:val="28"/>
          <w:szCs w:val="28"/>
          <w:lang w:val="en-US" w:eastAsia="zh-CN"/>
        </w:rPr>
        <w:t>regsvr32 "C:\Program Files (x86)\投标客户端\V1\midas.dll"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到cmd窗口（如果目录是自己设置的按自己设置的路径填写）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后面的路径对应投标客户端安装目录下的midas.dll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提示：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drawing>
          <wp:inline distT="0" distB="0" distL="114300" distR="114300">
            <wp:extent cx="3533140" cy="1314450"/>
            <wp:effectExtent l="0" t="0" r="10160" b="0"/>
            <wp:docPr id="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3314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即为成功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49" w:name="_Toc499105873"/>
      <w:bookmarkStart w:id="50" w:name="_Toc14906_WPSOffice_Level1"/>
      <w:r>
        <w:rPr>
          <w:rFonts w:hint="eastAsia"/>
          <w:b/>
          <w:lang w:val="en-US" w:eastAsia="zh-CN"/>
        </w:rPr>
        <w:t>15、投标客户端导入PDF文件失败</w:t>
      </w:r>
      <w:bookmarkEnd w:id="49"/>
      <w:bookmarkEnd w:id="50"/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32095" cy="1477010"/>
            <wp:effectExtent l="0" t="0" r="1905" b="8890"/>
            <wp:docPr id="35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0" descr="IMG_25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32095" cy="1477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numPr>
          <w:ilvl w:val="0"/>
          <w:numId w:val="2"/>
        </w:numPr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首先检查自己的PDF文件是否可以打开，如果不能正常打开请重新 转换格式。</w:t>
      </w:r>
    </w:p>
    <w:p>
      <w:pPr>
        <w:widowControl/>
        <w:numPr>
          <w:ilvl w:val="0"/>
          <w:numId w:val="2"/>
        </w:numPr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点击下图红色框格内容</w:t>
      </w:r>
    </w:p>
    <w:p>
      <w:pPr>
        <w:widowControl/>
        <w:jc w:val="left"/>
      </w:pPr>
      <w:r>
        <w:rPr>
          <w:rFonts w:ascii="宋体" w:hAnsi="宋体" w:eastAsia="宋体" w:cs="宋体"/>
          <w:kern w:val="0"/>
          <w:sz w:val="24"/>
          <w:szCs w:val="24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</w:rPr>
        <w:instrText xml:space="preserve">INCLUDEPICTURE \d "G:\\QQPCmgr\\Documents\\Tencent Files\\395675292\\Image\\C2C\\V)(5HIJV@)B84Q7M7%A)R~D.png" \* MERGEFORMATINET </w:instrText>
      </w:r>
      <w:r>
        <w:rPr>
          <w:rFonts w:ascii="宋体" w:hAnsi="宋体" w:eastAsia="宋体" w:cs="宋体"/>
          <w:kern w:val="0"/>
          <w:sz w:val="24"/>
          <w:szCs w:val="24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6687820" cy="848360"/>
            <wp:effectExtent l="0" t="0" r="17780" b="8890"/>
            <wp:docPr id="36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1" descr="IMG_25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87820" cy="848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</w:rPr>
        <w:fldChar w:fldCharType="end"/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设置保存路径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3.权限路径问题，不要将PDF文件放在C盘和桌面，换一个路径再进去导入。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4.没有报错，只是点击导入文件没反应的话，请点击大项（比如资格条件，商务部分等），再点击导入文件。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51" w:name="_Toc10886_WPSOffice_Level1"/>
      <w:r>
        <w:rPr>
          <w:rFonts w:hint="eastAsia"/>
          <w:b/>
          <w:lang w:val="en-US" w:eastAsia="zh-CN"/>
        </w:rPr>
        <w:t>16.</w:t>
      </w:r>
      <w:bookmarkStart w:id="52" w:name="_Toc499105874"/>
      <w:r>
        <w:rPr>
          <w:rFonts w:hint="eastAsia"/>
          <w:b/>
          <w:lang w:val="en-US" w:eastAsia="zh-CN"/>
        </w:rPr>
        <w:t>报价部分出错</w:t>
      </w:r>
      <w:bookmarkEnd w:id="51"/>
      <w:bookmarkEnd w:id="52"/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3733800" cy="1638300"/>
            <wp:effectExtent l="0" t="0" r="0" b="0"/>
            <wp:docPr id="37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2" descr="IMG_25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</w:rPr>
        <w:instrText xml:space="preserve">INCLUDEPICTURE \d "G:\\QQPCmgr\\Documents\\Tencent Files\\395675292\\Image\\Group\\9(16%6UBQLK6P@J)Z5GD9$B.png" \* MERGEFORMATINET </w:instrText>
      </w:r>
      <w:r>
        <w:rPr>
          <w:rFonts w:ascii="宋体" w:hAnsi="宋体" w:eastAsia="宋体" w:cs="宋体"/>
          <w:kern w:val="0"/>
          <w:sz w:val="24"/>
          <w:szCs w:val="24"/>
        </w:rPr>
        <w:fldChar w:fldCharType="end"/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原因及解决方案：退出投标客户端，把投标客户端/v1/data文件夹下后缀为price的文件删除</w:t>
      </w:r>
    </w:p>
    <w:p>
      <w:pPr>
        <w:widowControl/>
        <w:jc w:val="left"/>
        <w:rPr>
          <w:sz w:val="28"/>
          <w:szCs w:val="28"/>
        </w:rPr>
      </w:pPr>
      <w:r>
        <w:drawing>
          <wp:inline distT="0" distB="0" distL="114300" distR="114300">
            <wp:extent cx="5272405" cy="771525"/>
            <wp:effectExtent l="0" t="0" r="4445" b="9525"/>
            <wp:docPr id="3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若没有data文件夹请先卸载</w:t>
      </w:r>
      <w:r>
        <w:rPr>
          <w:rFonts w:hint="eastAsia"/>
          <w:sz w:val="28"/>
          <w:szCs w:val="28"/>
          <w:lang w:val="en-US" w:eastAsia="zh-CN"/>
        </w:rPr>
        <w:t>投标客户端，之后</w:t>
      </w:r>
      <w:r>
        <w:rPr>
          <w:rFonts w:hint="eastAsia"/>
          <w:sz w:val="28"/>
          <w:szCs w:val="28"/>
        </w:rPr>
        <w:t>重</w:t>
      </w:r>
      <w:r>
        <w:rPr>
          <w:rFonts w:hint="eastAsia"/>
          <w:sz w:val="28"/>
          <w:szCs w:val="28"/>
          <w:lang w:val="en-US" w:eastAsia="zh-CN"/>
        </w:rPr>
        <w:t>新安</w:t>
      </w:r>
      <w:r>
        <w:rPr>
          <w:rFonts w:hint="eastAsia"/>
          <w:sz w:val="28"/>
          <w:szCs w:val="28"/>
        </w:rPr>
        <w:t>装投标客户端</w:t>
      </w:r>
      <w:r>
        <w:rPr>
          <w:rFonts w:hint="eastAsia"/>
          <w:sz w:val="28"/>
          <w:szCs w:val="28"/>
          <w:lang w:val="en-US" w:eastAsia="zh-CN"/>
        </w:rPr>
        <w:t>在D盘或者E盘进行操作。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53" w:name="_Toc31469_WPSOffice_Level1"/>
      <w:bookmarkStart w:id="54" w:name="_Toc499105875"/>
      <w:r>
        <w:rPr>
          <w:rFonts w:hint="eastAsia"/>
          <w:b/>
          <w:lang w:val="en-US" w:eastAsia="zh-CN"/>
        </w:rPr>
        <w:t>17.无法打开文档</w:t>
      </w:r>
      <w:bookmarkEnd w:id="53"/>
      <w:bookmarkEnd w:id="54"/>
    </w:p>
    <w:p>
      <w:pPr>
        <w:widowControl/>
        <w:jc w:val="center"/>
      </w:pPr>
      <w:r>
        <w:drawing>
          <wp:inline distT="0" distB="0" distL="114300" distR="114300">
            <wp:extent cx="2866390" cy="1952625"/>
            <wp:effectExtent l="0" t="0" r="10160" b="9525"/>
            <wp:docPr id="39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6639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原因及解决方案：出现这个错误看是否有提示更新，如果有提示更新，请以管理员身份运行进行更新。如果已经是最新版本，请看安装目录下有没有data文件夹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若没有data文件夹请先卸载</w:t>
      </w:r>
      <w:r>
        <w:rPr>
          <w:rFonts w:hint="eastAsia"/>
          <w:sz w:val="28"/>
          <w:szCs w:val="28"/>
          <w:lang w:val="en-US" w:eastAsia="zh-CN"/>
        </w:rPr>
        <w:t>投标客户端，之后</w:t>
      </w:r>
      <w:r>
        <w:rPr>
          <w:rFonts w:hint="eastAsia"/>
          <w:sz w:val="28"/>
          <w:szCs w:val="28"/>
        </w:rPr>
        <w:t>重</w:t>
      </w:r>
      <w:r>
        <w:rPr>
          <w:rFonts w:hint="eastAsia"/>
          <w:sz w:val="28"/>
          <w:szCs w:val="28"/>
          <w:lang w:val="en-US" w:eastAsia="zh-CN"/>
        </w:rPr>
        <w:t>新安</w:t>
      </w:r>
      <w:r>
        <w:rPr>
          <w:rFonts w:hint="eastAsia"/>
          <w:sz w:val="28"/>
          <w:szCs w:val="28"/>
        </w:rPr>
        <w:t>装投标客户端</w:t>
      </w:r>
      <w:r>
        <w:rPr>
          <w:rFonts w:hint="eastAsia"/>
          <w:sz w:val="28"/>
          <w:szCs w:val="28"/>
          <w:lang w:val="en-US" w:eastAsia="zh-CN"/>
        </w:rPr>
        <w:t>在D盘或者E盘进行操作。</w:t>
      </w:r>
    </w:p>
    <w:p>
      <w:pPr>
        <w:jc w:val="center"/>
      </w:pPr>
      <w:r>
        <w:drawing>
          <wp:inline distT="0" distB="0" distL="114300" distR="114300">
            <wp:extent cx="5272405" cy="771525"/>
            <wp:effectExtent l="0" t="0" r="4445" b="9525"/>
            <wp:docPr id="4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55" w:name="_Toc499105876"/>
      <w:bookmarkStart w:id="56" w:name="_Toc13256_WPSOffice_Level1"/>
      <w:r>
        <w:rPr>
          <w:rFonts w:hint="eastAsia"/>
          <w:b/>
          <w:lang w:val="en-US" w:eastAsia="zh-CN"/>
        </w:rPr>
        <w:t>18.投标客户端拒绝访问</w:t>
      </w:r>
      <w:bookmarkEnd w:id="55"/>
      <w:bookmarkEnd w:id="56"/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4810125" cy="2019300"/>
            <wp:effectExtent l="0" t="0" r="9525" b="0"/>
            <wp:docPr id="41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6" descr="IMG_25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</w:rPr>
        <w:instrText xml:space="preserve">INCLUDEPICTURE \d "G:\\QQPCmgr\\Documents\\Tencent Files\\395675292\\Image\\C2C\\7~@PTJXJH7HZH1DA6`K8402.png" \* MERGEFORMATINET </w:instrText>
      </w:r>
      <w:r>
        <w:rPr>
          <w:rFonts w:ascii="宋体" w:hAnsi="宋体" w:eastAsia="宋体" w:cs="宋体"/>
          <w:kern w:val="0"/>
          <w:sz w:val="24"/>
          <w:szCs w:val="24"/>
        </w:rPr>
        <w:fldChar w:fldCharType="end"/>
      </w:r>
    </w:p>
    <w:p>
      <w:pPr>
        <w:widowControl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原因及解决方案：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投标客户端在</w:t>
      </w:r>
      <w:r>
        <w:rPr>
          <w:rFonts w:hint="eastAsia" w:ascii="宋体" w:hAnsi="宋体" w:eastAsia="宋体" w:cs="宋体"/>
          <w:kern w:val="0"/>
          <w:sz w:val="28"/>
          <w:szCs w:val="28"/>
        </w:rPr>
        <w:t>C盘没有权限，无法进行操作所以拒绝访问。可以从C盘中卸载投标客户端，之后重新下载在D盘或者E盘进行操作。</w:t>
      </w:r>
    </w:p>
    <w:p>
      <w:pPr>
        <w:pStyle w:val="3"/>
        <w:numPr>
          <w:ilvl w:val="0"/>
          <w:numId w:val="0"/>
        </w:numPr>
      </w:pPr>
      <w:bookmarkStart w:id="57" w:name="_Toc499105877"/>
      <w:bookmarkStart w:id="58" w:name="_Toc8502_WPSOffice_Level1"/>
      <w:r>
        <w:rPr>
          <w:rFonts w:hint="eastAsia"/>
        </w:rPr>
        <w:t>1</w:t>
      </w:r>
      <w:r>
        <w:rPr>
          <w:rFonts w:hint="eastAsia"/>
          <w:lang w:val="en-US" w:eastAsia="zh-CN"/>
        </w:rPr>
        <w:t>9.</w:t>
      </w:r>
      <w:r>
        <w:rPr>
          <w:rFonts w:hint="eastAsia"/>
        </w:rPr>
        <w:t>投标客户端升级</w:t>
      </w:r>
      <w:r>
        <w:rPr>
          <w:rFonts w:hint="eastAsia"/>
          <w:lang w:eastAsia="zh-CN"/>
        </w:rPr>
        <w:t>失败</w:t>
      </w:r>
      <w:r>
        <w:rPr>
          <w:rFonts w:hint="eastAsia"/>
        </w:rPr>
        <w:t>问题</w:t>
      </w:r>
      <w:bookmarkEnd w:id="57"/>
      <w:bookmarkEnd w:id="58"/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如果遇到投标客户端提示升级的提示框，请点击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升级</w:t>
      </w:r>
      <w:r>
        <w:rPr>
          <w:rFonts w:hint="eastAsia" w:ascii="宋体" w:hAnsi="宋体" w:eastAsia="宋体" w:cs="宋体"/>
          <w:kern w:val="0"/>
          <w:sz w:val="28"/>
          <w:szCs w:val="28"/>
        </w:rPr>
        <w:t>，如果没有效果或者更新失败，请关闭一切杀毒软件之后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右键</w:t>
      </w:r>
      <w:r>
        <w:rPr>
          <w:rFonts w:hint="eastAsia" w:ascii="宋体" w:hAnsi="宋体" w:eastAsia="宋体" w:cs="宋体"/>
          <w:kern w:val="0"/>
          <w:sz w:val="28"/>
          <w:szCs w:val="28"/>
        </w:rPr>
        <w:t>以管理员身份运行投标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客</w:t>
      </w:r>
      <w:r>
        <w:rPr>
          <w:rFonts w:hint="eastAsia" w:ascii="宋体" w:hAnsi="宋体" w:eastAsia="宋体" w:cs="宋体"/>
          <w:kern w:val="0"/>
          <w:sz w:val="28"/>
          <w:szCs w:val="28"/>
        </w:rPr>
        <w:t>户端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点击升级</w:t>
      </w:r>
      <w:r>
        <w:rPr>
          <w:rFonts w:hint="eastAsia" w:ascii="宋体" w:hAnsi="宋体" w:eastAsia="宋体" w:cs="宋体"/>
          <w:kern w:val="0"/>
          <w:sz w:val="28"/>
          <w:szCs w:val="28"/>
        </w:rPr>
        <w:t>。如若还是无法更新，请找到下方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路径下</w:t>
      </w:r>
      <w:r>
        <w:rPr>
          <w:rFonts w:hint="eastAsia" w:ascii="宋体" w:hAnsi="宋体" w:eastAsia="宋体" w:cs="宋体"/>
          <w:kern w:val="0"/>
          <w:sz w:val="28"/>
          <w:szCs w:val="28"/>
        </w:rPr>
        <w:t>点击</w:t>
      </w:r>
    </w:p>
    <w:p>
      <w:pPr>
        <w:widowControl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jc w:val="left"/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下图文件进行</w:t>
      </w:r>
      <w:r>
        <w:rPr>
          <w:rFonts w:hint="eastAsia" w:ascii="宋体" w:hAnsi="宋体" w:eastAsia="宋体" w:cs="宋体"/>
          <w:kern w:val="0"/>
          <w:sz w:val="28"/>
          <w:szCs w:val="28"/>
        </w:rPr>
        <w:t>更新：</w:t>
      </w:r>
      <w:r>
        <w:drawing>
          <wp:inline distT="0" distB="0" distL="114300" distR="114300">
            <wp:extent cx="5180965" cy="1352550"/>
            <wp:effectExtent l="0" t="0" r="635" b="0"/>
            <wp:docPr id="4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8096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若更新不成功请卸载重装投标客户端。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59" w:name="_Toc499105878"/>
      <w:bookmarkStart w:id="60" w:name="_Toc3674_WPSOffice_Level1"/>
      <w:r>
        <w:rPr>
          <w:rFonts w:hint="eastAsia"/>
          <w:b/>
          <w:lang w:val="en-US" w:eastAsia="zh-CN"/>
        </w:rPr>
        <w:t>20.加密时显示报价信息不正确</w:t>
      </w:r>
      <w:bookmarkEnd w:id="59"/>
      <w:bookmarkEnd w:id="60"/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2381250" cy="1393825"/>
            <wp:effectExtent l="0" t="0" r="0" b="15875"/>
            <wp:docPr id="43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8" descr="IMG_256"/>
                    <pic:cNvPicPr>
                      <a:picLocks noChangeAspect="1"/>
                    </pic:cNvPicPr>
                  </pic:nvPicPr>
                  <pic:blipFill>
                    <a:blip r:embed="rId38"/>
                    <a:srcRect l="3450" t="1790" r="9138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393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原因及解决方案：关闭杀毒软件，点击加密之后弹出来的报价信息确认，需要点击确认，回车键（Enter）即为确认，需要进行这一步操作方可进行加密。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61" w:name="_Toc28245_WPSOffice_Level1"/>
      <w:r>
        <w:rPr>
          <w:rFonts w:hint="eastAsia"/>
          <w:b/>
          <w:lang w:val="en-US" w:eastAsia="zh-CN"/>
        </w:rPr>
        <w:t>21.加密之后如何修改标书</w:t>
      </w:r>
      <w:bookmarkEnd w:id="6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标书加密之后，投标客户端显示：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865" cy="1014730"/>
            <wp:effectExtent l="0" t="0" r="6985" b="13970"/>
            <wp:docPr id="44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9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014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如果要修改文件，右键投标客户端已加密三个字撤销加密：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49545" cy="1171575"/>
            <wp:effectExtent l="0" t="0" r="8255" b="9525"/>
            <wp:docPr id="45" name="图片 3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0" descr="IMG_25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4954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之后就可以进行修改。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62" w:name="_Toc16674_WPSOffice_Level1"/>
      <w:r>
        <w:rPr>
          <w:rFonts w:hint="eastAsia"/>
          <w:b/>
          <w:lang w:val="en-US" w:eastAsia="zh-CN"/>
        </w:rPr>
        <w:t>22.加密时提示空白请补充完整</w:t>
      </w:r>
      <w:bookmarkEnd w:id="62"/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781425" cy="1343025"/>
            <wp:effectExtent l="0" t="0" r="9525" b="9525"/>
            <wp:docPr id="46" name="图片 3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1" descr="IMG_25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原因及解决方案：点加密之后显示上图提示，是因为投标客户端左边应答项目中还有项目没有标记位置，要全部小项都标记好位置，变为绿色之后才可以加密。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472690" cy="2700020"/>
            <wp:effectExtent l="0" t="0" r="3810" b="5080"/>
            <wp:docPr id="47" name="图片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2" descr="IMG_25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72690" cy="2700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有空白不能完成操作，必须全部标记变绿色之后方可加密。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63" w:name="_Toc30126_WPSOffice_Level1"/>
      <w:r>
        <w:rPr>
          <w:rFonts w:hint="eastAsia"/>
          <w:b/>
          <w:lang w:val="en-US" w:eastAsia="zh-CN"/>
        </w:rPr>
        <w:t>23.上传之后删除已上传PDF</w:t>
      </w:r>
      <w:bookmarkEnd w:id="63"/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原因及解决方案：在投标客户端上传PDF文件之后发现问题，想要删除已上传的PDF文件。需要找到投标客户端设置的保存路径，进入删除PDF文件，重新上传进行应答。（如果忘记自己设置的保存路径，回到投标客户端项目主页，点击系统设置，如下图：</w:t>
      </w:r>
    </w:p>
    <w:p>
      <w:pPr>
        <w:ind w:firstLine="440" w:firstLineChars="200"/>
      </w:pPr>
      <w:r>
        <w:drawing>
          <wp:inline distT="0" distB="0" distL="114300" distR="114300">
            <wp:extent cx="5270500" cy="1598930"/>
            <wp:effectExtent l="0" t="0" r="6350" b="1270"/>
            <wp:docPr id="48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3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98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之后会弹出你所设置的保存路径，之后进入这个路径删除本地PDF文件即可。</w:t>
      </w:r>
    </w:p>
    <w:p>
      <w:pPr>
        <w:ind w:firstLine="440" w:firstLineChars="200"/>
      </w:pPr>
      <w:r>
        <w:drawing>
          <wp:inline distT="0" distB="0" distL="114300" distR="114300">
            <wp:extent cx="5272405" cy="2281555"/>
            <wp:effectExtent l="0" t="0" r="4445" b="4445"/>
            <wp:docPr id="4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4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1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删除之后会提示PDF不存在，可以点</w:t>
      </w:r>
      <w:r>
        <w:rPr>
          <w:rFonts w:hint="eastAsia" w:ascii="宋体" w:hAnsi="宋体" w:eastAsia="宋体" w:cs="宋体"/>
          <w:kern w:val="0"/>
          <w:sz w:val="28"/>
          <w:szCs w:val="28"/>
        </w:rPr>
        <w:t>击大项（比如资格条件，商务部分等），再点击导入文件</w:t>
      </w:r>
      <w:r>
        <w:rPr>
          <w:rFonts w:hint="eastAsia"/>
          <w:sz w:val="28"/>
          <w:szCs w:val="28"/>
          <w:lang w:val="en-US" w:eastAsia="zh-CN"/>
        </w:rPr>
        <w:t>导入正确的PDF即可。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64" w:name="_Toc422_WPSOffice_Level1"/>
      <w:r>
        <w:rPr>
          <w:rFonts w:hint="eastAsia"/>
          <w:b/>
          <w:lang w:val="en-US" w:eastAsia="zh-CN"/>
        </w:rPr>
        <w:t>24.投标客户端盖章及撤销盖章问题</w:t>
      </w:r>
      <w:bookmarkEnd w:id="64"/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投标客户端在做盖章操作前，请先导入文件并插入CA数字证书，之后点击电子签章进行盖章操作：</w:t>
      </w:r>
    </w:p>
    <w:p>
      <w:pPr>
        <w:jc w:val="center"/>
      </w:pPr>
      <w:r>
        <w:drawing>
          <wp:inline distT="0" distB="0" distL="114300" distR="114300">
            <wp:extent cx="4161790" cy="714375"/>
            <wp:effectExtent l="0" t="0" r="10160" b="9525"/>
            <wp:docPr id="5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5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16179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如果想要批量盖章，请选择：鼠标一次定位连续多页签章，钥匙初始密码为：111111</w:t>
      </w:r>
    </w:p>
    <w:p>
      <w:pPr>
        <w:jc w:val="center"/>
      </w:pPr>
      <w:r>
        <w:drawing>
          <wp:inline distT="0" distB="0" distL="114300" distR="114300">
            <wp:extent cx="4900930" cy="3169285"/>
            <wp:effectExtent l="0" t="0" r="13970" b="12065"/>
            <wp:docPr id="51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6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900930" cy="3169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盖章之后如果想要撤销盖章，请找到文档中</w:t>
      </w:r>
      <w:r>
        <w:rPr>
          <w:rFonts w:hint="eastAsia"/>
          <w:color w:val="FF0000"/>
          <w:sz w:val="28"/>
          <w:szCs w:val="28"/>
          <w:lang w:val="en-US" w:eastAsia="zh-CN"/>
        </w:rPr>
        <w:t>最后</w:t>
      </w:r>
      <w:r>
        <w:rPr>
          <w:rFonts w:hint="eastAsia"/>
          <w:sz w:val="28"/>
          <w:szCs w:val="28"/>
          <w:lang w:val="en-US" w:eastAsia="zh-CN"/>
        </w:rPr>
        <w:t>一个印章，鼠标在章子上面右键点击：撤销签章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343150" cy="1666875"/>
            <wp:effectExtent l="0" t="0" r="0" b="9525"/>
            <wp:docPr id="52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7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65" w:name="_Toc3994_WPSOffice_Level1"/>
      <w:r>
        <w:rPr>
          <w:rFonts w:hint="eastAsia"/>
          <w:b/>
          <w:lang w:val="en-US" w:eastAsia="zh-CN"/>
        </w:rPr>
        <w:t>25.投标客户端标记及撤销标记问题</w:t>
      </w:r>
      <w:bookmarkEnd w:id="65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 w:cs="Times New Roman"/>
          <w:b w:val="0"/>
          <w:bCs w:val="0"/>
          <w:kern w:val="44"/>
          <w:sz w:val="28"/>
          <w:szCs w:val="28"/>
          <w:lang w:val="en-US" w:eastAsia="zh-CN" w:bidi="ar-SA"/>
        </w:rPr>
      </w:pPr>
      <w:r>
        <w:rPr>
          <w:rFonts w:hint="eastAsia" w:cs="Times New Roman"/>
          <w:b w:val="0"/>
          <w:bCs w:val="0"/>
          <w:kern w:val="44"/>
          <w:sz w:val="28"/>
          <w:szCs w:val="28"/>
          <w:lang w:val="en-US" w:eastAsia="zh-CN" w:bidi="ar-SA"/>
        </w:rPr>
        <w:t>进入投标客户端之后要对导入的标书做标记，方便专家查看，实现点击跳转功能。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cs="Times New Roman"/>
          <w:b w:val="0"/>
          <w:bCs w:val="0"/>
          <w:kern w:val="44"/>
          <w:sz w:val="28"/>
          <w:szCs w:val="28"/>
          <w:lang w:val="en-US" w:eastAsia="zh-CN" w:bidi="ar-SA"/>
        </w:rPr>
      </w:pPr>
      <w:r>
        <w:rPr>
          <w:rFonts w:hint="eastAsia" w:cs="Times New Roman"/>
          <w:b w:val="0"/>
          <w:bCs w:val="0"/>
          <w:kern w:val="44"/>
          <w:sz w:val="28"/>
          <w:szCs w:val="28"/>
          <w:lang w:val="en-US" w:eastAsia="zh-CN" w:bidi="ar-SA"/>
        </w:rPr>
        <w:t>未标记前：                        已标记后：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</w:pPr>
      <w:r>
        <w:rPr>
          <w:rFonts w:hint="eastAsia"/>
          <w:lang w:val="en-US" w:eastAsia="zh-CN"/>
        </w:rPr>
        <w:t xml:space="preserve">             </w:t>
      </w:r>
      <w:r>
        <w:drawing>
          <wp:inline distT="0" distB="0" distL="114300" distR="114300">
            <wp:extent cx="704850" cy="2292350"/>
            <wp:effectExtent l="0" t="0" r="0" b="12700"/>
            <wp:docPr id="53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8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229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        </w:t>
      </w:r>
      <w:r>
        <w:drawing>
          <wp:inline distT="0" distB="0" distL="114300" distR="114300">
            <wp:extent cx="676275" cy="2340610"/>
            <wp:effectExtent l="0" t="0" r="9525" b="2540"/>
            <wp:docPr id="54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9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2340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要求全部由白色变为绿色，才算是有标记过，才可以进行后续的加密操作。</w:t>
      </w:r>
      <w:r>
        <w:rPr>
          <w:rFonts w:hint="eastAsia"/>
          <w:color w:val="FF0000"/>
          <w:sz w:val="28"/>
          <w:szCs w:val="28"/>
          <w:lang w:val="en-US" w:eastAsia="zh-CN"/>
        </w:rPr>
        <w:t>怎样标记请查看群文件供应商手册</w:t>
      </w:r>
      <w:r>
        <w:rPr>
          <w:rFonts w:hint="eastAsia"/>
          <w:sz w:val="28"/>
          <w:szCs w:val="28"/>
          <w:lang w:val="en-US" w:eastAsia="zh-CN"/>
        </w:rPr>
        <w:t>。标记好之后，投标客户端上方会显示为：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</w:pPr>
      <w:r>
        <w:drawing>
          <wp:inline distT="0" distB="0" distL="114300" distR="114300">
            <wp:extent cx="3828415" cy="942975"/>
            <wp:effectExtent l="0" t="0" r="635" b="9525"/>
            <wp:docPr id="55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0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标记之后点击上图红框内按钮查看是否实现点击跳转功能，实现之后则为标记成功，想要标记多处和标记第一次方法一样。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如果要</w:t>
      </w:r>
      <w:r>
        <w:rPr>
          <w:rFonts w:hint="eastAsia"/>
          <w:color w:val="FF0000"/>
          <w:sz w:val="28"/>
          <w:szCs w:val="28"/>
          <w:lang w:val="en-US" w:eastAsia="zh-CN"/>
        </w:rPr>
        <w:t>撤销标记</w:t>
      </w:r>
      <w:r>
        <w:rPr>
          <w:rFonts w:hint="eastAsia"/>
          <w:sz w:val="28"/>
          <w:szCs w:val="28"/>
          <w:lang w:val="en-US" w:eastAsia="zh-CN"/>
        </w:rPr>
        <w:t>，请右键点击开始位置和结束位置右键撤销标记：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590290" cy="1009650"/>
            <wp:effectExtent l="0" t="0" r="10160" b="0"/>
            <wp:docPr id="56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1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59029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66" w:name="_Toc1048_WPSOffice_Level1"/>
      <w:r>
        <w:rPr>
          <w:rFonts w:hint="eastAsia"/>
          <w:b/>
          <w:lang w:val="en-US" w:eastAsia="zh-CN"/>
        </w:rPr>
        <w:t>26.报价灰色和打勾灰色问题</w:t>
      </w:r>
      <w:bookmarkEnd w:id="66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进入投标客户端填写报价部分信息，带*号的是必填项，单价填写完毕点击下方绿色√自动生成总价（总价=单价X数量）。如果填写完毕√为灰色，请看总价是否已经出现，总价出现即可。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如果报价信息填写完毕发现左侧报价部分为绿色，代表已经完成：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"G:\\QQPCmgr\\Documents\\Tencent Files\\395675292\\Image\\C2C\\XH)D7D]]67Z603SJ@XK1CGP.jpg"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362075" cy="466725"/>
            <wp:effectExtent l="0" t="0" r="9525" b="9525"/>
            <wp:docPr id="57" name="图片 4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2" descr="IMG_256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both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/>
          <w:sz w:val="28"/>
          <w:szCs w:val="28"/>
          <w:lang w:val="en-US" w:eastAsia="zh-CN"/>
        </w:rPr>
        <w:t>如果报价信息填写完毕发现左侧报价部分为灰色，请查看报价部分总价是否已经出现，总价没有请点击下方√，总价若是出现但是左侧报价还是灰色，这不影响，以总价是否出现为准。</w:t>
      </w:r>
    </w:p>
    <w:p>
      <w:pPr>
        <w:pStyle w:val="3"/>
        <w:numPr>
          <w:ilvl w:val="0"/>
          <w:numId w:val="0"/>
        </w:numPr>
        <w:rPr>
          <w:rFonts w:hint="eastAsia"/>
          <w:b/>
          <w:lang w:val="en-US" w:eastAsia="zh-CN"/>
        </w:rPr>
      </w:pPr>
      <w:bookmarkStart w:id="67" w:name="_Toc28604_WPSOffice_Level1"/>
      <w:r>
        <w:rPr>
          <w:rFonts w:hint="eastAsia"/>
          <w:b/>
          <w:lang w:val="en-US" w:eastAsia="zh-CN"/>
        </w:rPr>
        <w:t>27.合同点击打印预览报系统异常请联系管理员</w:t>
      </w:r>
      <w:bookmarkEnd w:id="67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</w:t>
      </w:r>
      <w:r>
        <w:drawing>
          <wp:inline distT="0" distB="0" distL="114300" distR="114300">
            <wp:extent cx="5171440" cy="1095375"/>
            <wp:effectExtent l="0" t="0" r="10160" b="9525"/>
            <wp:docPr id="58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43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17144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280" w:firstLineChars="1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原因：没生成合同</w:t>
      </w:r>
    </w:p>
    <w:p>
      <w:pPr>
        <w:keepNext w:val="0"/>
        <w:keepLines w:val="0"/>
        <w:widowControl/>
        <w:suppressLineNumbers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方法：先生成合同后在去点打印预览去打印</w:t>
      </w:r>
    </w:p>
    <w:p>
      <w:pPr>
        <w:pStyle w:val="3"/>
        <w:rPr>
          <w:rFonts w:hint="eastAsia"/>
          <w:lang w:val="en-US" w:eastAsia="zh-CN"/>
        </w:rPr>
      </w:pPr>
      <w:bookmarkStart w:id="68" w:name="_Toc9446_WPSOffice_Level1"/>
      <w:r>
        <w:rPr>
          <w:rFonts w:hint="eastAsia"/>
          <w:lang w:val="en-US" w:eastAsia="zh-CN"/>
        </w:rPr>
        <w:t>28.发送给采购人的合同如何修改</w:t>
      </w:r>
      <w:bookmarkEnd w:id="68"/>
    </w:p>
    <w:p>
      <w:pPr>
        <w:keepNext w:val="0"/>
        <w:keepLines w:val="0"/>
        <w:widowControl/>
        <w:suppressLineNumbers w:val="0"/>
        <w:ind w:firstLine="280" w:firstLineChars="1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答：在没办结的情况下由采购人退回在待办里面点开去修改</w:t>
      </w:r>
    </w:p>
    <w:p>
      <w:pPr>
        <w:pStyle w:val="3"/>
        <w:rPr>
          <w:rFonts w:hint="eastAsia"/>
          <w:lang w:val="en-US" w:eastAsia="zh-CN"/>
        </w:rPr>
      </w:pPr>
      <w:bookmarkStart w:id="69" w:name="_Toc25303_WPSOffice_Level1"/>
      <w:r>
        <w:rPr>
          <w:rFonts w:hint="eastAsia"/>
          <w:lang w:val="en-US" w:eastAsia="zh-CN"/>
        </w:rPr>
        <w:t>29.加密提示ca打开失败</w:t>
      </w:r>
      <w:bookmarkEnd w:id="69"/>
    </w:p>
    <w:p>
      <w:pPr>
        <w:keepNext w:val="0"/>
        <w:keepLines w:val="0"/>
        <w:widowControl/>
        <w:suppressLineNumbers w:val="0"/>
        <w:ind w:firstLine="280" w:firstLineChars="1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2962275" cy="1762760"/>
            <wp:effectExtent l="0" t="0" r="9525" b="8890"/>
            <wp:docPr id="59" name="图片 59" descr="4A%UV}{IO263~P)5$A$}I7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4A%UV}{IO263~P)5$A$}I7X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76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280" w:firstLineChars="1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原因：1.USB口问题   2.安装了其他地方ca  。方法：1.换主机背后usb接口试下 2.卸载其他地方的ca</w:t>
      </w:r>
    </w:p>
    <w:p>
      <w:pPr>
        <w:pStyle w:val="3"/>
        <w:rPr>
          <w:rFonts w:hint="eastAsia"/>
        </w:rPr>
      </w:pPr>
      <w:bookmarkStart w:id="70" w:name="_Toc32681_WPSOffice_Level1"/>
      <w:r>
        <w:rPr>
          <w:rFonts w:hint="eastAsia"/>
          <w:lang w:val="en-US" w:eastAsia="zh-CN"/>
        </w:rPr>
        <w:t>30.</w:t>
      </w:r>
      <w:r>
        <w:rPr>
          <w:rFonts w:hint="eastAsia"/>
        </w:rPr>
        <w:t>中标通知在哪里可以查到</w:t>
      </w:r>
      <w:bookmarkEnd w:id="70"/>
    </w:p>
    <w:p>
      <w:pPr>
        <w:keepNext w:val="0"/>
        <w:keepLines w:val="0"/>
        <w:widowControl/>
        <w:suppressLineNumbers w:val="0"/>
        <w:ind w:firstLine="280" w:firstLineChars="1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答：在项目管理-已报名项目-查看相关文件</w:t>
      </w:r>
    </w:p>
    <w:p>
      <w:pPr>
        <w:pStyle w:val="3"/>
        <w:rPr>
          <w:rFonts w:hint="eastAsia"/>
          <w:lang w:val="en-US" w:eastAsia="zh-CN"/>
        </w:rPr>
      </w:pPr>
      <w:bookmarkStart w:id="71" w:name="_Toc6265_WPSOffice_Level1"/>
      <w:r>
        <w:rPr>
          <w:rFonts w:hint="eastAsia"/>
          <w:lang w:val="en-US" w:eastAsia="zh-CN"/>
        </w:rPr>
        <w:t>31.标书上传的时候大小限制</w:t>
      </w:r>
      <w:bookmarkEnd w:id="71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>答：</w:t>
      </w:r>
      <w:bookmarkStart w:id="72" w:name="_GoBack"/>
      <w:r>
        <w:rPr>
          <w:rFonts w:hint="eastAsia"/>
          <w:sz w:val="28"/>
          <w:szCs w:val="28"/>
          <w:lang w:val="en-US" w:eastAsia="zh-CN"/>
        </w:rPr>
        <w:t>投标客户端单个150M，网站500M</w:t>
      </w:r>
      <w:bookmarkEnd w:id="72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widowControl/>
        <w:ind w:firstLine="560" w:firstLineChars="200"/>
        <w:jc w:val="left"/>
        <w:rPr>
          <w:rFonts w:hint="eastAsia"/>
          <w:sz w:val="28"/>
          <w:szCs w:val="28"/>
        </w:rPr>
      </w:pP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</w:p>
    <w:p>
      <w:pPr>
        <w:rPr>
          <w:rFonts w:hint="eastAsia" w:eastAsia="微软雅黑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0124F7"/>
    <w:multiLevelType w:val="singleLevel"/>
    <w:tmpl w:val="9C0124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983EED9"/>
    <w:multiLevelType w:val="singleLevel"/>
    <w:tmpl w:val="5983EED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378B8"/>
    <w:rsid w:val="001507A2"/>
    <w:rsid w:val="001741E3"/>
    <w:rsid w:val="00181638"/>
    <w:rsid w:val="001A4992"/>
    <w:rsid w:val="001D5A73"/>
    <w:rsid w:val="00280733"/>
    <w:rsid w:val="00323B43"/>
    <w:rsid w:val="00330E9F"/>
    <w:rsid w:val="00345AEF"/>
    <w:rsid w:val="003D116D"/>
    <w:rsid w:val="003D37D8"/>
    <w:rsid w:val="003E5FC4"/>
    <w:rsid w:val="003F7DEB"/>
    <w:rsid w:val="00426133"/>
    <w:rsid w:val="00432414"/>
    <w:rsid w:val="004358AB"/>
    <w:rsid w:val="004871CE"/>
    <w:rsid w:val="00500F65"/>
    <w:rsid w:val="00512613"/>
    <w:rsid w:val="00574B22"/>
    <w:rsid w:val="005A5616"/>
    <w:rsid w:val="005D4C72"/>
    <w:rsid w:val="00610377"/>
    <w:rsid w:val="00655394"/>
    <w:rsid w:val="006832E3"/>
    <w:rsid w:val="006B6F2A"/>
    <w:rsid w:val="006D6EBF"/>
    <w:rsid w:val="0070322B"/>
    <w:rsid w:val="007B07C4"/>
    <w:rsid w:val="008036D4"/>
    <w:rsid w:val="00826F0B"/>
    <w:rsid w:val="0085013D"/>
    <w:rsid w:val="008644E9"/>
    <w:rsid w:val="008B7726"/>
    <w:rsid w:val="00905ADB"/>
    <w:rsid w:val="00A147A3"/>
    <w:rsid w:val="00A56CA7"/>
    <w:rsid w:val="00A7427D"/>
    <w:rsid w:val="00AE0DD6"/>
    <w:rsid w:val="00B1419D"/>
    <w:rsid w:val="00BA129C"/>
    <w:rsid w:val="00BE4389"/>
    <w:rsid w:val="00C64D82"/>
    <w:rsid w:val="00C70CA1"/>
    <w:rsid w:val="00CE4737"/>
    <w:rsid w:val="00D31D50"/>
    <w:rsid w:val="00D35738"/>
    <w:rsid w:val="00EE3F3A"/>
    <w:rsid w:val="00F75BAE"/>
    <w:rsid w:val="0487497D"/>
    <w:rsid w:val="04CE4D21"/>
    <w:rsid w:val="04EC7FD9"/>
    <w:rsid w:val="05CC0714"/>
    <w:rsid w:val="066855CE"/>
    <w:rsid w:val="06E24505"/>
    <w:rsid w:val="07347567"/>
    <w:rsid w:val="081C1AA1"/>
    <w:rsid w:val="0A111531"/>
    <w:rsid w:val="0A265514"/>
    <w:rsid w:val="0A7E4237"/>
    <w:rsid w:val="0B332940"/>
    <w:rsid w:val="0BA6517A"/>
    <w:rsid w:val="0D542D78"/>
    <w:rsid w:val="0E14553B"/>
    <w:rsid w:val="0E2A259A"/>
    <w:rsid w:val="0E300CD8"/>
    <w:rsid w:val="120432E6"/>
    <w:rsid w:val="122D7A0B"/>
    <w:rsid w:val="128A3911"/>
    <w:rsid w:val="1411576F"/>
    <w:rsid w:val="1525499E"/>
    <w:rsid w:val="180E2EB7"/>
    <w:rsid w:val="18C70759"/>
    <w:rsid w:val="19532A08"/>
    <w:rsid w:val="19547935"/>
    <w:rsid w:val="1B210E72"/>
    <w:rsid w:val="1B555000"/>
    <w:rsid w:val="1C2B4773"/>
    <w:rsid w:val="1C8737CC"/>
    <w:rsid w:val="1CC07D5C"/>
    <w:rsid w:val="1DD762AA"/>
    <w:rsid w:val="1E687EAA"/>
    <w:rsid w:val="1E6F1909"/>
    <w:rsid w:val="1FBD03EE"/>
    <w:rsid w:val="20E63239"/>
    <w:rsid w:val="229D166F"/>
    <w:rsid w:val="26B33A86"/>
    <w:rsid w:val="275D1E7E"/>
    <w:rsid w:val="28401001"/>
    <w:rsid w:val="28CE21F4"/>
    <w:rsid w:val="293140AB"/>
    <w:rsid w:val="2B117848"/>
    <w:rsid w:val="2BD7231B"/>
    <w:rsid w:val="2C2B081C"/>
    <w:rsid w:val="2E590AB8"/>
    <w:rsid w:val="2F235621"/>
    <w:rsid w:val="31452E04"/>
    <w:rsid w:val="315B5581"/>
    <w:rsid w:val="32961576"/>
    <w:rsid w:val="33EA7F60"/>
    <w:rsid w:val="344D20E3"/>
    <w:rsid w:val="36600D05"/>
    <w:rsid w:val="38A335D9"/>
    <w:rsid w:val="38C97BF8"/>
    <w:rsid w:val="398530A3"/>
    <w:rsid w:val="3A670DB7"/>
    <w:rsid w:val="3AC81EC7"/>
    <w:rsid w:val="3C192B2B"/>
    <w:rsid w:val="3CB707E4"/>
    <w:rsid w:val="3DE726D4"/>
    <w:rsid w:val="3F674694"/>
    <w:rsid w:val="3FF22489"/>
    <w:rsid w:val="40AA7AB5"/>
    <w:rsid w:val="40D50D19"/>
    <w:rsid w:val="416448D1"/>
    <w:rsid w:val="425E1816"/>
    <w:rsid w:val="42D724C3"/>
    <w:rsid w:val="43C443C2"/>
    <w:rsid w:val="43D76962"/>
    <w:rsid w:val="44685EF4"/>
    <w:rsid w:val="44BF5AC9"/>
    <w:rsid w:val="45027685"/>
    <w:rsid w:val="45397993"/>
    <w:rsid w:val="46926A8C"/>
    <w:rsid w:val="4802447C"/>
    <w:rsid w:val="48D75C39"/>
    <w:rsid w:val="490738DB"/>
    <w:rsid w:val="49324E46"/>
    <w:rsid w:val="4A932C5F"/>
    <w:rsid w:val="4BD75AF9"/>
    <w:rsid w:val="4C001B06"/>
    <w:rsid w:val="4D83050E"/>
    <w:rsid w:val="4E833EF0"/>
    <w:rsid w:val="4EFE745B"/>
    <w:rsid w:val="4F3A617B"/>
    <w:rsid w:val="52B914E0"/>
    <w:rsid w:val="52FC0BD4"/>
    <w:rsid w:val="53566346"/>
    <w:rsid w:val="53DC59CE"/>
    <w:rsid w:val="54D456AB"/>
    <w:rsid w:val="55790299"/>
    <w:rsid w:val="5595779E"/>
    <w:rsid w:val="55C1701D"/>
    <w:rsid w:val="55E41DAD"/>
    <w:rsid w:val="55E86FB3"/>
    <w:rsid w:val="56D93CA0"/>
    <w:rsid w:val="57125E6B"/>
    <w:rsid w:val="58A826E6"/>
    <w:rsid w:val="58AD0176"/>
    <w:rsid w:val="591D26C0"/>
    <w:rsid w:val="5995260D"/>
    <w:rsid w:val="5AAF1078"/>
    <w:rsid w:val="5BD0511F"/>
    <w:rsid w:val="5BF33A45"/>
    <w:rsid w:val="5D7221BF"/>
    <w:rsid w:val="5F525AA5"/>
    <w:rsid w:val="60614EAE"/>
    <w:rsid w:val="61236A10"/>
    <w:rsid w:val="622A65F0"/>
    <w:rsid w:val="63641F34"/>
    <w:rsid w:val="636F4459"/>
    <w:rsid w:val="64083DA1"/>
    <w:rsid w:val="640F5766"/>
    <w:rsid w:val="64200A45"/>
    <w:rsid w:val="64E61DDF"/>
    <w:rsid w:val="66FC286D"/>
    <w:rsid w:val="67B91890"/>
    <w:rsid w:val="6827216D"/>
    <w:rsid w:val="692B4EA4"/>
    <w:rsid w:val="698C35F5"/>
    <w:rsid w:val="69AC4CDD"/>
    <w:rsid w:val="6A6008C3"/>
    <w:rsid w:val="6B1940B1"/>
    <w:rsid w:val="6B246242"/>
    <w:rsid w:val="6BD67613"/>
    <w:rsid w:val="6C305000"/>
    <w:rsid w:val="6C8C7A2B"/>
    <w:rsid w:val="6D685872"/>
    <w:rsid w:val="6D7B2437"/>
    <w:rsid w:val="6D9B6CAB"/>
    <w:rsid w:val="6E070510"/>
    <w:rsid w:val="6E197EC6"/>
    <w:rsid w:val="6E9F1B98"/>
    <w:rsid w:val="6F1B058A"/>
    <w:rsid w:val="6FCB758F"/>
    <w:rsid w:val="7000776A"/>
    <w:rsid w:val="701A0B6F"/>
    <w:rsid w:val="709A20E6"/>
    <w:rsid w:val="70D21DF5"/>
    <w:rsid w:val="74796754"/>
    <w:rsid w:val="747E1EDD"/>
    <w:rsid w:val="76FE0F21"/>
    <w:rsid w:val="774E6F77"/>
    <w:rsid w:val="7855041B"/>
    <w:rsid w:val="78D12907"/>
    <w:rsid w:val="79AF2715"/>
    <w:rsid w:val="7A6E4E0D"/>
    <w:rsid w:val="7AAF1128"/>
    <w:rsid w:val="7DC56FF3"/>
    <w:rsid w:val="7DF358E3"/>
    <w:rsid w:val="7F05033B"/>
    <w:rsid w:val="7FFE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8" Type="http://schemas.openxmlformats.org/officeDocument/2006/relationships/glossaryDocument" Target="glossary/document.xml"/><Relationship Id="rId57" Type="http://schemas.openxmlformats.org/officeDocument/2006/relationships/fontTable" Target="fontTable.xml"/><Relationship Id="rId56" Type="http://schemas.openxmlformats.org/officeDocument/2006/relationships/numbering" Target="numbering.xml"/><Relationship Id="rId55" Type="http://schemas.openxmlformats.org/officeDocument/2006/relationships/customXml" Target="../customXml/item1.xml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jpe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ba8231dc-2acd-4b95-88bf-9fd68ae8189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a8231dc-2acd-4b95-88bf-9fd68ae8189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73efe2b-5c59-442b-8566-268f0e2e145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73efe2b-5c59-442b-8566-268f0e2e145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914a0ff-3842-450c-85bd-770c9554c08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914a0ff-3842-450c-85bd-770c9554c08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6b16a81-e560-408b-b1b1-d604b629d34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6b16a81-e560-408b-b1b1-d604b629d34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a64254e-8347-44fe-9895-8f4a23707f0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a64254e-8347-44fe-9895-8f4a23707f0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e7005f1-00b9-4b74-8573-84640fad647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e7005f1-00b9-4b74-8573-84640fad647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c84c894-f960-4a16-9c5b-7ceca8fde68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c84c894-f960-4a16-9c5b-7ceca8fde68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8745801-885f-436e-a328-5d67b33628a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8745801-885f-436e-a328-5d67b33628a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939a963-3d16-443e-b90b-6281d9b008c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939a963-3d16-443e-b90b-6281d9b008c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1497f96-feb8-4e31-868a-50a03a1a832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1497f96-feb8-4e31-868a-50a03a1a832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f83aa5a-7d29-4e79-a252-0f92a604df5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f83aa5a-7d29-4e79-a252-0f92a604df5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d10fd50-3a6c-456e-8bd4-dbeef680b2d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d10fd50-3a6c-456e-8bd4-dbeef680b2d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e513639-8ef9-4f53-b748-8dd3fd2f808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e513639-8ef9-4f53-b748-8dd3fd2f808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fa73e74-044e-4494-aec8-705ee181da5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fa73e74-044e-4494-aec8-705ee181da5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e8e0dd0-db1c-45b8-a35c-6542285990f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e8e0dd0-db1c-45b8-a35c-6542285990f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ba0bdf9-1850-43c6-8979-bc8894bbd33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ba0bdf9-1850-43c6-8979-bc8894bbd33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7a55b14-7187-4a03-b517-dca99cc2f01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7a55b14-7187-4a03-b517-dca99cc2f01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08049c0-a16c-4fc4-849c-6befc764838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08049c0-a16c-4fc4-849c-6befc764838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69d25a8-0bb3-4daf-8b64-d0e90618d4d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69d25a8-0bb3-4daf-8b64-d0e90618d4d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7ca601d-2d3d-4203-87f6-39193075f1b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7ca601d-2d3d-4203-87f6-39193075f1b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2795a64-14cd-4eac-841b-980b2c2ae9a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2795a64-14cd-4eac-841b-980b2c2ae9a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2b27016-8507-4039-b504-0064f031023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2b27016-8507-4039-b504-0064f031023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0e3d8da-c9ad-4a51-8f0f-78d1086f640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0e3d8da-c9ad-4a51-8f0f-78d1086f640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365980a-d193-489b-9e5f-ae19ab4199e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65980a-d193-489b-9e5f-ae19ab4199e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5605bf6-1e0e-47a0-a1b3-c29bb5c4073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5605bf6-1e0e-47a0-a1b3-c29bb5c4073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047b862-ac0e-4ced-87a2-211895e5585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047b862-ac0e-4ced-87a2-211895e5585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dfcda35-ac17-472a-8bcc-c0727e89171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dfcda35-ac17-472a-8bcc-c0727e89171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d027e75-3547-4a52-a790-5e17a94ff65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d027e75-3547-4a52-a790-5e17a94ff65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19571d6-3b68-47a1-a71f-49d04fe88bc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19571d6-3b68-47a1-a71f-49d04fe88bc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190e1dc-1319-4bfa-8ece-4251f572ec8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190e1dc-1319-4bfa-8ece-4251f572ec8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87f8f1b-d38a-418f-83bd-fcc4e747b49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87f8f1b-d38a-418f-83bd-fcc4e747b49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oNotDisplayPageBoundaries w:val="1"/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1000</Characters>
  <Lines>8</Lines>
  <Paragraphs>2</Paragraphs>
  <TotalTime>4</TotalTime>
  <ScaleCrop>false</ScaleCrop>
  <LinksUpToDate>false</LinksUpToDate>
  <CharactersWithSpaces>1173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柒丶1381546407</cp:lastModifiedBy>
  <dcterms:modified xsi:type="dcterms:W3CDTF">2018-11-08T08:19:05Z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